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Default="00D23E9D" w:rsidP="00FC33C5">
      <w:pPr>
        <w:jc w:val="both"/>
        <w:rPr>
          <w:color w:val="4F81BD"/>
        </w:rPr>
      </w:pPr>
    </w:p>
    <w:p w:rsidR="00D23E9D" w:rsidRDefault="00D23E9D" w:rsidP="00D23E9D">
      <w:pPr>
        <w:jc w:val="center"/>
        <w:outlineLvl w:val="0"/>
      </w:pPr>
      <w:r>
        <w:rPr>
          <w:b/>
          <w:bCs/>
          <w:u w:val="single"/>
        </w:rPr>
        <w:t xml:space="preserve">Ce qui s’est dit lors de la réunion du </w:t>
      </w:r>
      <w:r w:rsidR="00E3599B">
        <w:rPr>
          <w:b/>
          <w:bCs/>
          <w:u w:val="single"/>
        </w:rPr>
        <w:t>13 décembre</w:t>
      </w:r>
      <w:r w:rsidR="005E4E5B">
        <w:rPr>
          <w:b/>
          <w:bCs/>
          <w:u w:val="single"/>
        </w:rPr>
        <w:t xml:space="preserve"> 2016</w:t>
      </w:r>
    </w:p>
    <w:p w:rsidR="00D23E9D" w:rsidRDefault="00D23E9D" w:rsidP="00D23E9D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Feluy</w:t>
      </w:r>
    </w:p>
    <w:p w:rsidR="00E243D2" w:rsidRDefault="00D23E9D" w:rsidP="002638C2">
      <w:pPr>
        <w:jc w:val="both"/>
      </w:pPr>
      <w:r>
        <w:t> </w:t>
      </w:r>
    </w:p>
    <w:p w:rsidR="001E62F1" w:rsidRDefault="001E62F1" w:rsidP="00744885">
      <w:pPr>
        <w:pStyle w:val="Introduction"/>
        <w:ind w:firstLine="0"/>
        <w:rPr>
          <w:rFonts w:ascii="Times New Roman" w:hAnsi="Times New Roman"/>
          <w:sz w:val="24"/>
        </w:rPr>
      </w:pPr>
    </w:p>
    <w:p w:rsidR="00E3599B" w:rsidRDefault="00E3599B" w:rsidP="00E3599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Présentation de la nouvelle société SOPURA par Monsieur DARGENT</w:t>
      </w:r>
    </w:p>
    <w:p w:rsidR="00E3599B" w:rsidRDefault="00E3599B" w:rsidP="00E3599B">
      <w:pPr>
        <w:jc w:val="both"/>
        <w:rPr>
          <w:b/>
          <w:bCs/>
          <w:u w:val="single"/>
        </w:rPr>
      </w:pPr>
    </w:p>
    <w:p w:rsidR="005D7FB3" w:rsidRDefault="00E3599B" w:rsidP="005D7FB3">
      <w:pPr>
        <w:jc w:val="both"/>
      </w:pPr>
      <w:r>
        <w:t xml:space="preserve">Monsieur </w:t>
      </w:r>
      <w:proofErr w:type="spellStart"/>
      <w:r>
        <w:t>Dargent</w:t>
      </w:r>
      <w:proofErr w:type="spellEnd"/>
      <w:r>
        <w:t xml:space="preserve"> a présenté la société et ses activités. L’entreprise, basée actuellement à Courcelles, est spécialisée dans les domaines du nettoyage, de la désinfection, de la lubrification et du traitement des eaux en production agro-alimentaire. Elle fournit des produits, équipements et conseils</w:t>
      </w:r>
      <w:r w:rsidR="006A60E1">
        <w:t>,</w:t>
      </w:r>
      <w:r>
        <w:t xml:space="preserve"> </w:t>
      </w:r>
      <w:r w:rsidR="00D964E6">
        <w:t xml:space="preserve">en grande </w:t>
      </w:r>
      <w:r>
        <w:t>part</w:t>
      </w:r>
      <w:r w:rsidR="00D964E6">
        <w:t>ie pour le</w:t>
      </w:r>
      <w:r>
        <w:t xml:space="preserve"> secteur brassicole. Suite à l’expansion de ses activités ces dernières années, la société souhaite s’implanter sur un nouveau site qui permettra d’y relocaliser le stock des matières premières et </w:t>
      </w:r>
      <w:r w:rsidR="006A60E1">
        <w:t>l</w:t>
      </w:r>
      <w:r>
        <w:t>es activités de production</w:t>
      </w:r>
      <w:r w:rsidR="00554D8C">
        <w:t xml:space="preserve">, le site de Courcelles </w:t>
      </w:r>
      <w:r w:rsidR="009208A9">
        <w:t>étant</w:t>
      </w:r>
      <w:r w:rsidR="00554D8C">
        <w:t xml:space="preserve"> à saturation</w:t>
      </w:r>
      <w:r w:rsidR="009208A9">
        <w:t xml:space="preserve"> et le permis arrivant à échéance</w:t>
      </w:r>
      <w:r>
        <w:t xml:space="preserve">. Une demande de permis unique pour l’implantation de l’entreprise dans le zoning de </w:t>
      </w:r>
      <w:proofErr w:type="spellStart"/>
      <w:r>
        <w:t>Feluy</w:t>
      </w:r>
      <w:proofErr w:type="spellEnd"/>
      <w:r w:rsidR="005D7FB3">
        <w:t xml:space="preserve"> sera introduite prochainement. Le site de Courcelles gardera les activités de maison-mère et de développement.</w:t>
      </w:r>
    </w:p>
    <w:p w:rsidR="00E3599B" w:rsidRDefault="00E3599B" w:rsidP="00E3599B">
      <w:pPr>
        <w:jc w:val="both"/>
      </w:pPr>
    </w:p>
    <w:p w:rsidR="00D964E6" w:rsidRDefault="005D7FB3" w:rsidP="005D7FB3">
      <w:pPr>
        <w:jc w:val="both"/>
      </w:pPr>
      <w:r>
        <w:t xml:space="preserve">Les membres de la commission se sont intéressés </w:t>
      </w:r>
      <w:r w:rsidR="00FB0AA2">
        <w:t>aux</w:t>
      </w:r>
      <w:r>
        <w:t xml:space="preserve"> question</w:t>
      </w:r>
      <w:r w:rsidR="00FB0AA2">
        <w:t>s</w:t>
      </w:r>
      <w:r>
        <w:t xml:space="preserve"> de </w:t>
      </w:r>
      <w:r w:rsidR="00D964E6">
        <w:t>la consommation d’eau</w:t>
      </w:r>
      <w:r w:rsidR="00EF1B94">
        <w:t>, des émanations</w:t>
      </w:r>
      <w:r w:rsidR="00FB0AA2">
        <w:t xml:space="preserve"> et</w:t>
      </w:r>
      <w:r w:rsidR="00EF1B94">
        <w:t xml:space="preserve"> du bruit </w:t>
      </w:r>
      <w:r w:rsidR="00FB0AA2">
        <w:t xml:space="preserve">engendrés par l’activité, </w:t>
      </w:r>
      <w:r w:rsidR="00EF1B94">
        <w:t>et de la sécurité</w:t>
      </w:r>
      <w:r w:rsidR="00D964E6">
        <w:t xml:space="preserve">. </w:t>
      </w:r>
      <w:r w:rsidR="00EF1B94">
        <w:t xml:space="preserve">L’impact environnemental et les nuisances potentielles sont limités. </w:t>
      </w:r>
      <w:r w:rsidR="00D964E6">
        <w:t>L</w:t>
      </w:r>
      <w:r w:rsidR="00EF1B94">
        <w:t>’eau consommée (de</w:t>
      </w:r>
      <w:r w:rsidR="00D964E6">
        <w:t xml:space="preserve"> 20 et 40 m³</w:t>
      </w:r>
      <w:r w:rsidR="00EF1B94">
        <w:t>/jour)</w:t>
      </w:r>
      <w:r w:rsidR="00D964E6">
        <w:t xml:space="preserve"> </w:t>
      </w:r>
      <w:r w:rsidR="00EF1B94">
        <w:t>est pré</w:t>
      </w:r>
      <w:r w:rsidR="00D964E6">
        <w:t>levée sur le réseau d’eau de ville</w:t>
      </w:r>
      <w:r w:rsidR="00EF1B94">
        <w:t>, avec une récupération maximale des eaux de</w:t>
      </w:r>
      <w:r w:rsidR="00D964E6">
        <w:t xml:space="preserve"> production.</w:t>
      </w:r>
      <w:r w:rsidR="00EF1B94">
        <w:t xml:space="preserve"> Il n’y a pas de risque lié aux émanations, les vapeurs acides étant directement</w:t>
      </w:r>
      <w:r w:rsidR="00FB0AA2">
        <w:t xml:space="preserve"> aspirées et</w:t>
      </w:r>
      <w:r w:rsidR="00EF1B94">
        <w:t xml:space="preserve"> neutralisées</w:t>
      </w:r>
      <w:r w:rsidR="00A04F80">
        <w:t>.</w:t>
      </w:r>
      <w:r w:rsidR="00A04F80" w:rsidRPr="00A04F80">
        <w:t xml:space="preserve"> </w:t>
      </w:r>
      <w:r w:rsidR="00A04F80">
        <w:t>La seule source potentielle de bruit est la tour de neutralisation, mais l’expérience sur le site de Courcelles, avec des habitations situées à 20 mètres, démontre qu’aucune nuisance</w:t>
      </w:r>
      <w:r w:rsidR="003C0762">
        <w:t xml:space="preserve"> sonore n’est générée par l’activité.</w:t>
      </w:r>
      <w:r w:rsidR="009208A9" w:rsidRPr="009208A9">
        <w:t xml:space="preserve"> </w:t>
      </w:r>
      <w:r w:rsidR="009208A9">
        <w:t>Concernant la sécurité, l’entreprise a renforcé depuis 3 ans sa politique de sécurité et prévention, avec de très bons résultats.</w:t>
      </w:r>
    </w:p>
    <w:p w:rsidR="00E3599B" w:rsidRDefault="00E3599B" w:rsidP="00E3599B">
      <w:pPr>
        <w:jc w:val="both"/>
      </w:pPr>
    </w:p>
    <w:p w:rsidR="00E3599B" w:rsidRDefault="00E3599B" w:rsidP="00E3599B">
      <w:pPr>
        <w:pStyle w:val="Introduction"/>
        <w:spacing w:after="0"/>
        <w:ind w:firstLine="0"/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>Représentativité des riverains, agriculteurs et secteur médical</w:t>
      </w:r>
    </w:p>
    <w:p w:rsidR="00E3599B" w:rsidRPr="009208A9" w:rsidRDefault="00E3599B" w:rsidP="00295BF9">
      <w:pPr>
        <w:pStyle w:val="Introduction"/>
        <w:ind w:firstLine="0"/>
        <w:rPr>
          <w:rFonts w:ascii="Times New Roman" w:hAnsi="Times New Roman"/>
          <w:sz w:val="24"/>
        </w:rPr>
      </w:pPr>
    </w:p>
    <w:p w:rsidR="00295BF9" w:rsidRPr="009208A9" w:rsidRDefault="009208A9" w:rsidP="009208A9">
      <w:pPr>
        <w:pStyle w:val="Introduction"/>
        <w:ind w:firstLine="0"/>
        <w:rPr>
          <w:rFonts w:ascii="Times New Roman" w:hAnsi="Times New Roman"/>
          <w:sz w:val="24"/>
        </w:rPr>
      </w:pPr>
      <w:r w:rsidRPr="009208A9">
        <w:rPr>
          <w:rFonts w:ascii="Times New Roman" w:hAnsi="Times New Roman"/>
          <w:sz w:val="24"/>
        </w:rPr>
        <w:t xml:space="preserve">Les membres de la commission ont pris connaissance des candidatures introduites par les citoyens </w:t>
      </w:r>
      <w:r>
        <w:rPr>
          <w:rFonts w:ascii="Times New Roman" w:hAnsi="Times New Roman"/>
          <w:sz w:val="24"/>
        </w:rPr>
        <w:t xml:space="preserve">des communes de Seneffe et Ecaussinnes </w:t>
      </w:r>
      <w:r w:rsidRPr="009208A9">
        <w:rPr>
          <w:rFonts w:ascii="Times New Roman" w:hAnsi="Times New Roman"/>
          <w:sz w:val="24"/>
        </w:rPr>
        <w:t xml:space="preserve">dans le cadre de la procédure d’élargissement de la représentativité de la société civile au sein de la commission. </w:t>
      </w:r>
      <w:r>
        <w:rPr>
          <w:rFonts w:ascii="Times New Roman" w:hAnsi="Times New Roman"/>
          <w:sz w:val="24"/>
        </w:rPr>
        <w:t>Un candidat</w:t>
      </w:r>
      <w:r w:rsidR="00FB0AA2">
        <w:rPr>
          <w:rFonts w:ascii="Times New Roman" w:hAnsi="Times New Roman"/>
          <w:sz w:val="24"/>
        </w:rPr>
        <w:t xml:space="preserve">, représentant du secteur agricole, </w:t>
      </w:r>
      <w:r>
        <w:rPr>
          <w:rFonts w:ascii="Times New Roman" w:hAnsi="Times New Roman"/>
          <w:sz w:val="24"/>
        </w:rPr>
        <w:t>a été retenu pour la commune de Seneffe, et deux candidats</w:t>
      </w:r>
      <w:r w:rsidR="00FB0AA2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B0AA2">
        <w:rPr>
          <w:rFonts w:ascii="Times New Roman" w:hAnsi="Times New Roman"/>
          <w:sz w:val="24"/>
        </w:rPr>
        <w:t xml:space="preserve">représentants de la société civile, </w:t>
      </w:r>
      <w:r>
        <w:rPr>
          <w:rFonts w:ascii="Times New Roman" w:hAnsi="Times New Roman"/>
          <w:sz w:val="24"/>
        </w:rPr>
        <w:t>ont été retenus pour la commune d’Ecaussin</w:t>
      </w:r>
      <w:r w:rsidR="00FB0AA2">
        <w:rPr>
          <w:rFonts w:ascii="Times New Roman" w:hAnsi="Times New Roman"/>
          <w:sz w:val="24"/>
        </w:rPr>
        <w:t>nes</w:t>
      </w:r>
      <w:r>
        <w:rPr>
          <w:rFonts w:ascii="Times New Roman" w:hAnsi="Times New Roman"/>
          <w:sz w:val="24"/>
        </w:rPr>
        <w:t>.</w:t>
      </w:r>
    </w:p>
    <w:p w:rsidR="0051054E" w:rsidRPr="00E26D6B" w:rsidRDefault="0051054E" w:rsidP="0051054E">
      <w:pPr>
        <w:jc w:val="both"/>
      </w:pPr>
    </w:p>
    <w:p w:rsidR="0051054E" w:rsidRDefault="0051054E" w:rsidP="0051054E">
      <w:pPr>
        <w:jc w:val="center"/>
      </w:pPr>
      <w:r>
        <w:t>Pour la Commission,</w:t>
      </w:r>
    </w:p>
    <w:p w:rsidR="0051054E" w:rsidRDefault="0051054E" w:rsidP="0051054E">
      <w:pPr>
        <w:jc w:val="both"/>
      </w:pPr>
      <w:r>
        <w:t> </w:t>
      </w:r>
    </w:p>
    <w:p w:rsidR="0051054E" w:rsidRDefault="0051054E" w:rsidP="0051054E">
      <w:pPr>
        <w:jc w:val="both"/>
      </w:pPr>
      <w:r>
        <w:t> </w:t>
      </w:r>
    </w:p>
    <w:p w:rsidR="0051054E" w:rsidRPr="00496865" w:rsidRDefault="0051054E" w:rsidP="0051054E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 xml:space="preserve">me </w:t>
      </w:r>
      <w:r w:rsidR="00CE7EF6">
        <w:rPr>
          <w:lang w:val="nl-NL"/>
        </w:rPr>
        <w:t>V</w:t>
      </w:r>
      <w:r>
        <w:rPr>
          <w:lang w:val="nl-NL"/>
        </w:rPr>
        <w:t xml:space="preserve">. </w:t>
      </w:r>
      <w:r w:rsidR="00CE7EF6">
        <w:rPr>
          <w:lang w:val="nl-NL"/>
        </w:rPr>
        <w:t>Deman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proofErr w:type="spellStart"/>
      <w:r>
        <w:rPr>
          <w:lang w:val="nl-NL"/>
        </w:rPr>
        <w:t>Benjelloun</w:t>
      </w:r>
      <w:proofErr w:type="spellEnd"/>
    </w:p>
    <w:p w:rsidR="0051054E" w:rsidRPr="00CE7EF6" w:rsidRDefault="0051054E" w:rsidP="0051054E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:rsidR="0051054E" w:rsidRDefault="0051054E" w:rsidP="0051054E">
      <w:pPr>
        <w:jc w:val="both"/>
        <w:rPr>
          <w:color w:val="4F81BD"/>
        </w:rPr>
      </w:pPr>
    </w:p>
    <w:p w:rsidR="0051054E" w:rsidRDefault="0051054E" w:rsidP="0051054E">
      <w:pPr>
        <w:jc w:val="both"/>
      </w:pPr>
    </w:p>
    <w:sectPr w:rsidR="0051054E" w:rsidSect="00CE7EF6">
      <w:pgSz w:w="11906" w:h="16838"/>
      <w:pgMar w:top="851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0E1" w:rsidRDefault="006A60E1">
      <w:r>
        <w:separator/>
      </w:r>
    </w:p>
  </w:endnote>
  <w:endnote w:type="continuationSeparator" w:id="0">
    <w:p w:rsidR="006A60E1" w:rsidRDefault="006A60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0E1" w:rsidRDefault="006A60E1">
      <w:r>
        <w:separator/>
      </w:r>
    </w:p>
  </w:footnote>
  <w:footnote w:type="continuationSeparator" w:id="0">
    <w:p w:rsidR="006A60E1" w:rsidRDefault="006A60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B277BC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0419F"/>
    <w:multiLevelType w:val="hybridMultilevel"/>
    <w:tmpl w:val="8042F71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271C5"/>
    <w:multiLevelType w:val="hybridMultilevel"/>
    <w:tmpl w:val="B1F6C98A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E4D4A"/>
    <w:multiLevelType w:val="hybridMultilevel"/>
    <w:tmpl w:val="FE9AE4EC"/>
    <w:lvl w:ilvl="0" w:tplc="8A344CC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D525D"/>
    <w:multiLevelType w:val="hybridMultilevel"/>
    <w:tmpl w:val="E4FAD2B2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BF22E1C"/>
    <w:multiLevelType w:val="hybridMultilevel"/>
    <w:tmpl w:val="5784E770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011D9B"/>
    <w:multiLevelType w:val="hybridMultilevel"/>
    <w:tmpl w:val="1A8A7C22"/>
    <w:lvl w:ilvl="0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4565E09"/>
    <w:multiLevelType w:val="hybridMultilevel"/>
    <w:tmpl w:val="3F4E1AB6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7A476C"/>
    <w:multiLevelType w:val="hybridMultilevel"/>
    <w:tmpl w:val="440E3E88"/>
    <w:lvl w:ilvl="0" w:tplc="EAF43A8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AF20E0"/>
    <w:multiLevelType w:val="hybridMultilevel"/>
    <w:tmpl w:val="67E2C06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DC548F"/>
    <w:multiLevelType w:val="hybridMultilevel"/>
    <w:tmpl w:val="6660D754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75083E"/>
    <w:multiLevelType w:val="multilevel"/>
    <w:tmpl w:val="C02CD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>
    <w:nsid w:val="65D84DC9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1F3FB8"/>
    <w:multiLevelType w:val="hybridMultilevel"/>
    <w:tmpl w:val="4AC2662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87A91"/>
    <w:multiLevelType w:val="hybridMultilevel"/>
    <w:tmpl w:val="ACD4AC50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EA155C"/>
    <w:multiLevelType w:val="hybridMultilevel"/>
    <w:tmpl w:val="AC1AD35E"/>
    <w:lvl w:ilvl="0" w:tplc="80441B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A54036"/>
    <w:multiLevelType w:val="hybridMultilevel"/>
    <w:tmpl w:val="38EC4492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2"/>
  </w:num>
  <w:num w:numId="4">
    <w:abstractNumId w:val="13"/>
  </w:num>
  <w:num w:numId="5">
    <w:abstractNumId w:val="1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7"/>
  </w:num>
  <w:num w:numId="11">
    <w:abstractNumId w:val="11"/>
  </w:num>
  <w:num w:numId="12">
    <w:abstractNumId w:val="6"/>
  </w:num>
  <w:num w:numId="13">
    <w:abstractNumId w:val="14"/>
  </w:num>
  <w:num w:numId="14">
    <w:abstractNumId w:val="15"/>
  </w:num>
  <w:num w:numId="15">
    <w:abstractNumId w:val="2"/>
  </w:num>
  <w:num w:numId="16">
    <w:abstractNumId w:val="4"/>
  </w:num>
  <w:num w:numId="17">
    <w:abstractNumId w:val="16"/>
  </w:num>
  <w:num w:numId="18">
    <w:abstractNumId w:val="9"/>
  </w:num>
  <w:num w:numId="19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CD9"/>
    <w:rsid w:val="00005A24"/>
    <w:rsid w:val="00010747"/>
    <w:rsid w:val="00013DB4"/>
    <w:rsid w:val="00017DD6"/>
    <w:rsid w:val="00021353"/>
    <w:rsid w:val="0003313C"/>
    <w:rsid w:val="00033324"/>
    <w:rsid w:val="00040470"/>
    <w:rsid w:val="00045CA6"/>
    <w:rsid w:val="00062C16"/>
    <w:rsid w:val="00064F9C"/>
    <w:rsid w:val="0006759B"/>
    <w:rsid w:val="0007425E"/>
    <w:rsid w:val="000801C6"/>
    <w:rsid w:val="00080319"/>
    <w:rsid w:val="00083AFF"/>
    <w:rsid w:val="00092CB5"/>
    <w:rsid w:val="000A02C2"/>
    <w:rsid w:val="000A1E91"/>
    <w:rsid w:val="000A227A"/>
    <w:rsid w:val="000B1807"/>
    <w:rsid w:val="000B1FC2"/>
    <w:rsid w:val="000B25E8"/>
    <w:rsid w:val="000B3E85"/>
    <w:rsid w:val="000B48F9"/>
    <w:rsid w:val="000D130F"/>
    <w:rsid w:val="000D1FC8"/>
    <w:rsid w:val="000D4A72"/>
    <w:rsid w:val="000D5FAA"/>
    <w:rsid w:val="000D66C9"/>
    <w:rsid w:val="000E6438"/>
    <w:rsid w:val="000F1954"/>
    <w:rsid w:val="00104608"/>
    <w:rsid w:val="00105A76"/>
    <w:rsid w:val="00105C6B"/>
    <w:rsid w:val="0010706D"/>
    <w:rsid w:val="00112806"/>
    <w:rsid w:val="001136FF"/>
    <w:rsid w:val="00115053"/>
    <w:rsid w:val="00115DE4"/>
    <w:rsid w:val="00123413"/>
    <w:rsid w:val="001258D4"/>
    <w:rsid w:val="0013027C"/>
    <w:rsid w:val="00135509"/>
    <w:rsid w:val="00143EF1"/>
    <w:rsid w:val="00150A22"/>
    <w:rsid w:val="00151C4F"/>
    <w:rsid w:val="001521DA"/>
    <w:rsid w:val="00154D9E"/>
    <w:rsid w:val="001632EE"/>
    <w:rsid w:val="00163A9E"/>
    <w:rsid w:val="00165F5B"/>
    <w:rsid w:val="001753F5"/>
    <w:rsid w:val="001771FC"/>
    <w:rsid w:val="0018071F"/>
    <w:rsid w:val="0018490A"/>
    <w:rsid w:val="00190F5A"/>
    <w:rsid w:val="00194545"/>
    <w:rsid w:val="001A4CD9"/>
    <w:rsid w:val="001A5D64"/>
    <w:rsid w:val="001B1050"/>
    <w:rsid w:val="001C1BB6"/>
    <w:rsid w:val="001C28C5"/>
    <w:rsid w:val="001C5274"/>
    <w:rsid w:val="001D004E"/>
    <w:rsid w:val="001D1D29"/>
    <w:rsid w:val="001D3E81"/>
    <w:rsid w:val="001E114C"/>
    <w:rsid w:val="001E1992"/>
    <w:rsid w:val="001E373E"/>
    <w:rsid w:val="001E5208"/>
    <w:rsid w:val="001E62F1"/>
    <w:rsid w:val="001F0BEF"/>
    <w:rsid w:val="001F3BFA"/>
    <w:rsid w:val="001F799F"/>
    <w:rsid w:val="00201D71"/>
    <w:rsid w:val="0020716A"/>
    <w:rsid w:val="002137A3"/>
    <w:rsid w:val="00215D23"/>
    <w:rsid w:val="002223D1"/>
    <w:rsid w:val="00222507"/>
    <w:rsid w:val="00222ACD"/>
    <w:rsid w:val="002253BC"/>
    <w:rsid w:val="00227563"/>
    <w:rsid w:val="002278A1"/>
    <w:rsid w:val="002304BD"/>
    <w:rsid w:val="00232EBA"/>
    <w:rsid w:val="00234123"/>
    <w:rsid w:val="0023576F"/>
    <w:rsid w:val="0024560C"/>
    <w:rsid w:val="00246613"/>
    <w:rsid w:val="002479C6"/>
    <w:rsid w:val="002507CB"/>
    <w:rsid w:val="002522F0"/>
    <w:rsid w:val="00256F58"/>
    <w:rsid w:val="0026377F"/>
    <w:rsid w:val="002638C2"/>
    <w:rsid w:val="00265CC8"/>
    <w:rsid w:val="002728B0"/>
    <w:rsid w:val="00274C72"/>
    <w:rsid w:val="0028115F"/>
    <w:rsid w:val="00281353"/>
    <w:rsid w:val="002843C4"/>
    <w:rsid w:val="0029127B"/>
    <w:rsid w:val="002936DE"/>
    <w:rsid w:val="00295380"/>
    <w:rsid w:val="00295BF9"/>
    <w:rsid w:val="0029735B"/>
    <w:rsid w:val="00297588"/>
    <w:rsid w:val="002A1A47"/>
    <w:rsid w:val="002A2331"/>
    <w:rsid w:val="002A40EA"/>
    <w:rsid w:val="002A746A"/>
    <w:rsid w:val="002A7470"/>
    <w:rsid w:val="002C1893"/>
    <w:rsid w:val="002C1EF0"/>
    <w:rsid w:val="002C2FB3"/>
    <w:rsid w:val="002D7AB3"/>
    <w:rsid w:val="002E1B17"/>
    <w:rsid w:val="002F0546"/>
    <w:rsid w:val="002F2834"/>
    <w:rsid w:val="002F41AB"/>
    <w:rsid w:val="002F52AD"/>
    <w:rsid w:val="003110D3"/>
    <w:rsid w:val="00316E92"/>
    <w:rsid w:val="00321CB3"/>
    <w:rsid w:val="00321E05"/>
    <w:rsid w:val="00326D78"/>
    <w:rsid w:val="00331596"/>
    <w:rsid w:val="00334448"/>
    <w:rsid w:val="00335663"/>
    <w:rsid w:val="00335895"/>
    <w:rsid w:val="003454D2"/>
    <w:rsid w:val="00347539"/>
    <w:rsid w:val="00350A09"/>
    <w:rsid w:val="00351E51"/>
    <w:rsid w:val="00361D47"/>
    <w:rsid w:val="00366235"/>
    <w:rsid w:val="0036668D"/>
    <w:rsid w:val="00370E32"/>
    <w:rsid w:val="00374518"/>
    <w:rsid w:val="003801B5"/>
    <w:rsid w:val="0038659F"/>
    <w:rsid w:val="00387E23"/>
    <w:rsid w:val="00392305"/>
    <w:rsid w:val="00394B27"/>
    <w:rsid w:val="003A48E0"/>
    <w:rsid w:val="003B23DC"/>
    <w:rsid w:val="003C0762"/>
    <w:rsid w:val="003C2CDB"/>
    <w:rsid w:val="003C45BF"/>
    <w:rsid w:val="003C710E"/>
    <w:rsid w:val="003D15F6"/>
    <w:rsid w:val="003D5332"/>
    <w:rsid w:val="003D56C4"/>
    <w:rsid w:val="003D5CA7"/>
    <w:rsid w:val="003E24E3"/>
    <w:rsid w:val="003E59C1"/>
    <w:rsid w:val="00413CF2"/>
    <w:rsid w:val="00414338"/>
    <w:rsid w:val="00416499"/>
    <w:rsid w:val="0041677C"/>
    <w:rsid w:val="0042308C"/>
    <w:rsid w:val="00427445"/>
    <w:rsid w:val="00427536"/>
    <w:rsid w:val="00427802"/>
    <w:rsid w:val="004354E5"/>
    <w:rsid w:val="00436AEE"/>
    <w:rsid w:val="004376D4"/>
    <w:rsid w:val="004522A9"/>
    <w:rsid w:val="00452D31"/>
    <w:rsid w:val="00456216"/>
    <w:rsid w:val="00472D95"/>
    <w:rsid w:val="00476962"/>
    <w:rsid w:val="0047745E"/>
    <w:rsid w:val="00477906"/>
    <w:rsid w:val="0048247A"/>
    <w:rsid w:val="004850A4"/>
    <w:rsid w:val="004A194B"/>
    <w:rsid w:val="004A1ADA"/>
    <w:rsid w:val="004A3328"/>
    <w:rsid w:val="004A5303"/>
    <w:rsid w:val="004A537C"/>
    <w:rsid w:val="004A7465"/>
    <w:rsid w:val="004B07F7"/>
    <w:rsid w:val="004B2AEB"/>
    <w:rsid w:val="004B752F"/>
    <w:rsid w:val="004C249F"/>
    <w:rsid w:val="004C3DE0"/>
    <w:rsid w:val="004D5DF9"/>
    <w:rsid w:val="004E084F"/>
    <w:rsid w:val="004E5FAB"/>
    <w:rsid w:val="004F0103"/>
    <w:rsid w:val="004F20F4"/>
    <w:rsid w:val="004F398B"/>
    <w:rsid w:val="004F5ACF"/>
    <w:rsid w:val="004F7435"/>
    <w:rsid w:val="005020B6"/>
    <w:rsid w:val="0050537F"/>
    <w:rsid w:val="0051054E"/>
    <w:rsid w:val="00512BC0"/>
    <w:rsid w:val="0052382A"/>
    <w:rsid w:val="00524DB8"/>
    <w:rsid w:val="005260C4"/>
    <w:rsid w:val="00531C16"/>
    <w:rsid w:val="005408E1"/>
    <w:rsid w:val="00543612"/>
    <w:rsid w:val="00544D66"/>
    <w:rsid w:val="00545C41"/>
    <w:rsid w:val="00546E62"/>
    <w:rsid w:val="00551CC5"/>
    <w:rsid w:val="00554D8C"/>
    <w:rsid w:val="005555CE"/>
    <w:rsid w:val="005626D5"/>
    <w:rsid w:val="00565BDE"/>
    <w:rsid w:val="0056691B"/>
    <w:rsid w:val="0057355F"/>
    <w:rsid w:val="005747FF"/>
    <w:rsid w:val="005753E3"/>
    <w:rsid w:val="005761ED"/>
    <w:rsid w:val="0058094D"/>
    <w:rsid w:val="00584729"/>
    <w:rsid w:val="00592788"/>
    <w:rsid w:val="00592F1A"/>
    <w:rsid w:val="005A2514"/>
    <w:rsid w:val="005A41FE"/>
    <w:rsid w:val="005A44BB"/>
    <w:rsid w:val="005A632E"/>
    <w:rsid w:val="005B5755"/>
    <w:rsid w:val="005C3BA0"/>
    <w:rsid w:val="005C4567"/>
    <w:rsid w:val="005D2DB6"/>
    <w:rsid w:val="005D7FB3"/>
    <w:rsid w:val="005E22E3"/>
    <w:rsid w:val="005E319F"/>
    <w:rsid w:val="005E4C04"/>
    <w:rsid w:val="005E4E5B"/>
    <w:rsid w:val="005E6C0E"/>
    <w:rsid w:val="005F3D18"/>
    <w:rsid w:val="005F4FAF"/>
    <w:rsid w:val="005F5309"/>
    <w:rsid w:val="005F6680"/>
    <w:rsid w:val="005F7CD3"/>
    <w:rsid w:val="00606CFF"/>
    <w:rsid w:val="006136F6"/>
    <w:rsid w:val="00620900"/>
    <w:rsid w:val="00621241"/>
    <w:rsid w:val="00621F20"/>
    <w:rsid w:val="00634982"/>
    <w:rsid w:val="0063563F"/>
    <w:rsid w:val="00636CEF"/>
    <w:rsid w:val="00650FF9"/>
    <w:rsid w:val="00655AC7"/>
    <w:rsid w:val="00665551"/>
    <w:rsid w:val="00666B4D"/>
    <w:rsid w:val="00674677"/>
    <w:rsid w:val="006848FE"/>
    <w:rsid w:val="00687BEF"/>
    <w:rsid w:val="006961FC"/>
    <w:rsid w:val="006A52B9"/>
    <w:rsid w:val="006A60E1"/>
    <w:rsid w:val="006A6D5D"/>
    <w:rsid w:val="006B1E97"/>
    <w:rsid w:val="006B4FDC"/>
    <w:rsid w:val="006D4161"/>
    <w:rsid w:val="006D5238"/>
    <w:rsid w:val="006E1EB4"/>
    <w:rsid w:val="006E1F85"/>
    <w:rsid w:val="007066CD"/>
    <w:rsid w:val="00724EC8"/>
    <w:rsid w:val="00724F9A"/>
    <w:rsid w:val="00733DA2"/>
    <w:rsid w:val="00737C03"/>
    <w:rsid w:val="00744885"/>
    <w:rsid w:val="00750D91"/>
    <w:rsid w:val="00751D20"/>
    <w:rsid w:val="00752AD5"/>
    <w:rsid w:val="00753ACA"/>
    <w:rsid w:val="00754660"/>
    <w:rsid w:val="00760C7B"/>
    <w:rsid w:val="007647FA"/>
    <w:rsid w:val="007708C6"/>
    <w:rsid w:val="00777FA4"/>
    <w:rsid w:val="0078369E"/>
    <w:rsid w:val="007A042E"/>
    <w:rsid w:val="007A18C7"/>
    <w:rsid w:val="007A7D7A"/>
    <w:rsid w:val="007C552C"/>
    <w:rsid w:val="007C72F2"/>
    <w:rsid w:val="007D2656"/>
    <w:rsid w:val="007D4669"/>
    <w:rsid w:val="007E2C50"/>
    <w:rsid w:val="007E2EA6"/>
    <w:rsid w:val="007E3DAC"/>
    <w:rsid w:val="007E45DE"/>
    <w:rsid w:val="007E7DE2"/>
    <w:rsid w:val="007F34B8"/>
    <w:rsid w:val="007F678D"/>
    <w:rsid w:val="00804DC9"/>
    <w:rsid w:val="008056AB"/>
    <w:rsid w:val="008124FC"/>
    <w:rsid w:val="0082138C"/>
    <w:rsid w:val="00826EA9"/>
    <w:rsid w:val="00826FDD"/>
    <w:rsid w:val="008343D9"/>
    <w:rsid w:val="00837EAF"/>
    <w:rsid w:val="00842F6B"/>
    <w:rsid w:val="00843786"/>
    <w:rsid w:val="0084783D"/>
    <w:rsid w:val="00853213"/>
    <w:rsid w:val="00856E69"/>
    <w:rsid w:val="00860B69"/>
    <w:rsid w:val="00864489"/>
    <w:rsid w:val="00866C8B"/>
    <w:rsid w:val="00872CF8"/>
    <w:rsid w:val="00881B1C"/>
    <w:rsid w:val="00881F60"/>
    <w:rsid w:val="008824CB"/>
    <w:rsid w:val="008834D5"/>
    <w:rsid w:val="00884E11"/>
    <w:rsid w:val="0089257A"/>
    <w:rsid w:val="008A1729"/>
    <w:rsid w:val="008A5914"/>
    <w:rsid w:val="008B1D84"/>
    <w:rsid w:val="008C0FE1"/>
    <w:rsid w:val="008D6106"/>
    <w:rsid w:val="008F5036"/>
    <w:rsid w:val="009055D4"/>
    <w:rsid w:val="00905DF4"/>
    <w:rsid w:val="009124E4"/>
    <w:rsid w:val="00912D42"/>
    <w:rsid w:val="00916303"/>
    <w:rsid w:val="00916833"/>
    <w:rsid w:val="009208A9"/>
    <w:rsid w:val="00923B21"/>
    <w:rsid w:val="0092554A"/>
    <w:rsid w:val="0092556A"/>
    <w:rsid w:val="00925922"/>
    <w:rsid w:val="00937AFE"/>
    <w:rsid w:val="00940F0E"/>
    <w:rsid w:val="00945545"/>
    <w:rsid w:val="00947C40"/>
    <w:rsid w:val="009523CF"/>
    <w:rsid w:val="0095338D"/>
    <w:rsid w:val="00955A47"/>
    <w:rsid w:val="00966154"/>
    <w:rsid w:val="009762DD"/>
    <w:rsid w:val="009814D4"/>
    <w:rsid w:val="009A442F"/>
    <w:rsid w:val="009C51D8"/>
    <w:rsid w:val="009C5A9F"/>
    <w:rsid w:val="009C6208"/>
    <w:rsid w:val="009C7BD3"/>
    <w:rsid w:val="009D00B0"/>
    <w:rsid w:val="009D6CD5"/>
    <w:rsid w:val="009E0498"/>
    <w:rsid w:val="009E75B1"/>
    <w:rsid w:val="00A02771"/>
    <w:rsid w:val="00A03EB9"/>
    <w:rsid w:val="00A04F80"/>
    <w:rsid w:val="00A10172"/>
    <w:rsid w:val="00A1697E"/>
    <w:rsid w:val="00A1705B"/>
    <w:rsid w:val="00A2010D"/>
    <w:rsid w:val="00A22F1F"/>
    <w:rsid w:val="00A3224A"/>
    <w:rsid w:val="00A35B24"/>
    <w:rsid w:val="00A467DA"/>
    <w:rsid w:val="00A51E58"/>
    <w:rsid w:val="00A60885"/>
    <w:rsid w:val="00A62A51"/>
    <w:rsid w:val="00A636AA"/>
    <w:rsid w:val="00A63C7B"/>
    <w:rsid w:val="00A714A6"/>
    <w:rsid w:val="00A72DA1"/>
    <w:rsid w:val="00A760C1"/>
    <w:rsid w:val="00A7621D"/>
    <w:rsid w:val="00A8362A"/>
    <w:rsid w:val="00A85983"/>
    <w:rsid w:val="00A924A5"/>
    <w:rsid w:val="00A93812"/>
    <w:rsid w:val="00AA37AD"/>
    <w:rsid w:val="00AA6075"/>
    <w:rsid w:val="00AA6808"/>
    <w:rsid w:val="00AA73FA"/>
    <w:rsid w:val="00AB0145"/>
    <w:rsid w:val="00AB6604"/>
    <w:rsid w:val="00AC3E46"/>
    <w:rsid w:val="00AD6FFA"/>
    <w:rsid w:val="00AD7BE8"/>
    <w:rsid w:val="00AE102A"/>
    <w:rsid w:val="00AE69F7"/>
    <w:rsid w:val="00AF584F"/>
    <w:rsid w:val="00B10517"/>
    <w:rsid w:val="00B24DC9"/>
    <w:rsid w:val="00B25545"/>
    <w:rsid w:val="00B25B88"/>
    <w:rsid w:val="00B3354F"/>
    <w:rsid w:val="00B42705"/>
    <w:rsid w:val="00B42A76"/>
    <w:rsid w:val="00B4331F"/>
    <w:rsid w:val="00B45BDC"/>
    <w:rsid w:val="00B47D5B"/>
    <w:rsid w:val="00B5200F"/>
    <w:rsid w:val="00B53ACE"/>
    <w:rsid w:val="00B658E3"/>
    <w:rsid w:val="00B6655E"/>
    <w:rsid w:val="00B734F5"/>
    <w:rsid w:val="00B74948"/>
    <w:rsid w:val="00B7781E"/>
    <w:rsid w:val="00B856B6"/>
    <w:rsid w:val="00B8782B"/>
    <w:rsid w:val="00B90967"/>
    <w:rsid w:val="00B91289"/>
    <w:rsid w:val="00BA0274"/>
    <w:rsid w:val="00BA13D4"/>
    <w:rsid w:val="00BB0613"/>
    <w:rsid w:val="00BB75EA"/>
    <w:rsid w:val="00BC7D51"/>
    <w:rsid w:val="00BD4AC6"/>
    <w:rsid w:val="00BE106A"/>
    <w:rsid w:val="00BE470D"/>
    <w:rsid w:val="00C02796"/>
    <w:rsid w:val="00C07C0B"/>
    <w:rsid w:val="00C10E64"/>
    <w:rsid w:val="00C1303E"/>
    <w:rsid w:val="00C234F1"/>
    <w:rsid w:val="00C24889"/>
    <w:rsid w:val="00C36A8A"/>
    <w:rsid w:val="00C402E0"/>
    <w:rsid w:val="00C40D84"/>
    <w:rsid w:val="00C42071"/>
    <w:rsid w:val="00C43916"/>
    <w:rsid w:val="00C50197"/>
    <w:rsid w:val="00C6020A"/>
    <w:rsid w:val="00C63A18"/>
    <w:rsid w:val="00C71B62"/>
    <w:rsid w:val="00C85150"/>
    <w:rsid w:val="00C85A0E"/>
    <w:rsid w:val="00C97021"/>
    <w:rsid w:val="00CA6026"/>
    <w:rsid w:val="00CB31BE"/>
    <w:rsid w:val="00CB4D27"/>
    <w:rsid w:val="00CC2E97"/>
    <w:rsid w:val="00CC44B5"/>
    <w:rsid w:val="00CC6E55"/>
    <w:rsid w:val="00CC70D4"/>
    <w:rsid w:val="00CE03D2"/>
    <w:rsid w:val="00CE6692"/>
    <w:rsid w:val="00CE690D"/>
    <w:rsid w:val="00CE6A1E"/>
    <w:rsid w:val="00CE7EF6"/>
    <w:rsid w:val="00CF2963"/>
    <w:rsid w:val="00D0369E"/>
    <w:rsid w:val="00D06EF0"/>
    <w:rsid w:val="00D10F19"/>
    <w:rsid w:val="00D178C2"/>
    <w:rsid w:val="00D23E9D"/>
    <w:rsid w:val="00D2438B"/>
    <w:rsid w:val="00D25CCC"/>
    <w:rsid w:val="00D35F56"/>
    <w:rsid w:val="00D41CBA"/>
    <w:rsid w:val="00D44094"/>
    <w:rsid w:val="00D46E7C"/>
    <w:rsid w:val="00D53EE8"/>
    <w:rsid w:val="00D53EF0"/>
    <w:rsid w:val="00D568CB"/>
    <w:rsid w:val="00D6081E"/>
    <w:rsid w:val="00D6278F"/>
    <w:rsid w:val="00D7027F"/>
    <w:rsid w:val="00D70322"/>
    <w:rsid w:val="00D7059A"/>
    <w:rsid w:val="00D70F3A"/>
    <w:rsid w:val="00D73792"/>
    <w:rsid w:val="00D76B8F"/>
    <w:rsid w:val="00D776C3"/>
    <w:rsid w:val="00D81473"/>
    <w:rsid w:val="00D83042"/>
    <w:rsid w:val="00D90735"/>
    <w:rsid w:val="00D93021"/>
    <w:rsid w:val="00D93B4E"/>
    <w:rsid w:val="00D964E6"/>
    <w:rsid w:val="00DA2D79"/>
    <w:rsid w:val="00DA30CA"/>
    <w:rsid w:val="00DA457E"/>
    <w:rsid w:val="00DA5C33"/>
    <w:rsid w:val="00DA6132"/>
    <w:rsid w:val="00DB5861"/>
    <w:rsid w:val="00DC0B9A"/>
    <w:rsid w:val="00DC4970"/>
    <w:rsid w:val="00DD715F"/>
    <w:rsid w:val="00DD7A2F"/>
    <w:rsid w:val="00DF04FD"/>
    <w:rsid w:val="00DF5C75"/>
    <w:rsid w:val="00E02ED6"/>
    <w:rsid w:val="00E05855"/>
    <w:rsid w:val="00E05F64"/>
    <w:rsid w:val="00E0666B"/>
    <w:rsid w:val="00E13AA6"/>
    <w:rsid w:val="00E20F6E"/>
    <w:rsid w:val="00E21B7D"/>
    <w:rsid w:val="00E21F16"/>
    <w:rsid w:val="00E243D2"/>
    <w:rsid w:val="00E3599B"/>
    <w:rsid w:val="00E4257E"/>
    <w:rsid w:val="00E4278C"/>
    <w:rsid w:val="00E43195"/>
    <w:rsid w:val="00E44A37"/>
    <w:rsid w:val="00E45413"/>
    <w:rsid w:val="00E45EB7"/>
    <w:rsid w:val="00E562F6"/>
    <w:rsid w:val="00E56620"/>
    <w:rsid w:val="00E66C8E"/>
    <w:rsid w:val="00E74515"/>
    <w:rsid w:val="00E77A42"/>
    <w:rsid w:val="00E81C7D"/>
    <w:rsid w:val="00E826BE"/>
    <w:rsid w:val="00E82A02"/>
    <w:rsid w:val="00E82AD0"/>
    <w:rsid w:val="00E847F9"/>
    <w:rsid w:val="00E8511A"/>
    <w:rsid w:val="00E862E2"/>
    <w:rsid w:val="00E87471"/>
    <w:rsid w:val="00E91665"/>
    <w:rsid w:val="00E91A3F"/>
    <w:rsid w:val="00E921DA"/>
    <w:rsid w:val="00E926EF"/>
    <w:rsid w:val="00E94536"/>
    <w:rsid w:val="00E945FD"/>
    <w:rsid w:val="00E965CA"/>
    <w:rsid w:val="00E96F04"/>
    <w:rsid w:val="00E970C3"/>
    <w:rsid w:val="00EA2DBC"/>
    <w:rsid w:val="00EA3E1F"/>
    <w:rsid w:val="00EA44F4"/>
    <w:rsid w:val="00EA503F"/>
    <w:rsid w:val="00EA6114"/>
    <w:rsid w:val="00EA66A2"/>
    <w:rsid w:val="00EA6BE3"/>
    <w:rsid w:val="00EB0D30"/>
    <w:rsid w:val="00EB0FE8"/>
    <w:rsid w:val="00EB12A3"/>
    <w:rsid w:val="00EB1582"/>
    <w:rsid w:val="00EB3C9E"/>
    <w:rsid w:val="00EB646A"/>
    <w:rsid w:val="00EC1162"/>
    <w:rsid w:val="00EC26B8"/>
    <w:rsid w:val="00EC4B2E"/>
    <w:rsid w:val="00ED1829"/>
    <w:rsid w:val="00ED3B8F"/>
    <w:rsid w:val="00ED6301"/>
    <w:rsid w:val="00ED71F9"/>
    <w:rsid w:val="00EE0391"/>
    <w:rsid w:val="00EE0BC6"/>
    <w:rsid w:val="00EE2D9B"/>
    <w:rsid w:val="00EE3D46"/>
    <w:rsid w:val="00EE5982"/>
    <w:rsid w:val="00EF1B94"/>
    <w:rsid w:val="00EF1D7E"/>
    <w:rsid w:val="00EF614F"/>
    <w:rsid w:val="00EF67BB"/>
    <w:rsid w:val="00F06870"/>
    <w:rsid w:val="00F06907"/>
    <w:rsid w:val="00F12738"/>
    <w:rsid w:val="00F141BE"/>
    <w:rsid w:val="00F14AB4"/>
    <w:rsid w:val="00F170D7"/>
    <w:rsid w:val="00F215AB"/>
    <w:rsid w:val="00F259F9"/>
    <w:rsid w:val="00F27A93"/>
    <w:rsid w:val="00F3281E"/>
    <w:rsid w:val="00F33262"/>
    <w:rsid w:val="00F37D8D"/>
    <w:rsid w:val="00F46757"/>
    <w:rsid w:val="00F5736A"/>
    <w:rsid w:val="00F61ED0"/>
    <w:rsid w:val="00F64606"/>
    <w:rsid w:val="00F65CB3"/>
    <w:rsid w:val="00F662A5"/>
    <w:rsid w:val="00F82811"/>
    <w:rsid w:val="00F87133"/>
    <w:rsid w:val="00F913B3"/>
    <w:rsid w:val="00F96E3D"/>
    <w:rsid w:val="00FA3C6F"/>
    <w:rsid w:val="00FB0AA2"/>
    <w:rsid w:val="00FB127E"/>
    <w:rsid w:val="00FB2C1F"/>
    <w:rsid w:val="00FB2F0E"/>
    <w:rsid w:val="00FC1813"/>
    <w:rsid w:val="00FC33C5"/>
    <w:rsid w:val="00FD3D75"/>
    <w:rsid w:val="00FD5E3C"/>
    <w:rsid w:val="00FE27FA"/>
    <w:rsid w:val="00FE570B"/>
    <w:rsid w:val="00FF1F96"/>
    <w:rsid w:val="00FF20B3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D5"/>
    <w:rPr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5626D5"/>
    <w:pPr>
      <w:keepNext/>
      <w:jc w:val="center"/>
      <w:outlineLvl w:val="0"/>
    </w:pPr>
    <w:rPr>
      <w:rFonts w:eastAsia="Arial Unicode MS"/>
      <w:b/>
      <w:sz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626D5"/>
    <w:pPr>
      <w:keepNext/>
      <w:jc w:val="both"/>
      <w:outlineLvl w:val="1"/>
    </w:pPr>
    <w:rPr>
      <w:b/>
      <w:bCs/>
      <w:color w:val="000000"/>
      <w:szCs w:val="28"/>
      <w:u w:val="single"/>
      <w:lang w:val="fr-BE"/>
    </w:rPr>
  </w:style>
  <w:style w:type="paragraph" w:styleId="Titre3">
    <w:name w:val="heading 3"/>
    <w:basedOn w:val="Normal"/>
    <w:next w:val="Normal"/>
    <w:link w:val="Titre3Car"/>
    <w:uiPriority w:val="99"/>
    <w:qFormat/>
    <w:rsid w:val="005626D5"/>
    <w:pPr>
      <w:keepNext/>
      <w:jc w:val="center"/>
      <w:outlineLvl w:val="2"/>
    </w:pPr>
    <w:rPr>
      <w:rFonts w:eastAsia="Arial Unicode MS"/>
      <w:b/>
      <w:sz w:val="28"/>
    </w:rPr>
  </w:style>
  <w:style w:type="paragraph" w:styleId="Titre4">
    <w:name w:val="heading 4"/>
    <w:basedOn w:val="Normal"/>
    <w:next w:val="Normal"/>
    <w:link w:val="Titre4Car"/>
    <w:uiPriority w:val="99"/>
    <w:qFormat/>
    <w:rsid w:val="005626D5"/>
    <w:pPr>
      <w:keepNext/>
      <w:jc w:val="both"/>
      <w:outlineLvl w:val="3"/>
    </w:pPr>
  </w:style>
  <w:style w:type="paragraph" w:styleId="Titre5">
    <w:name w:val="heading 5"/>
    <w:basedOn w:val="Normal"/>
    <w:next w:val="Normal"/>
    <w:link w:val="Titre5Car"/>
    <w:uiPriority w:val="99"/>
    <w:qFormat/>
    <w:rsid w:val="005626D5"/>
    <w:pPr>
      <w:keepNext/>
      <w:outlineLvl w:val="4"/>
    </w:pPr>
    <w:rPr>
      <w:b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5626D5"/>
    <w:pPr>
      <w:keepNext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124FC"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124FC"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124FC"/>
    <w:rPr>
      <w:rFonts w:ascii="Cambria" w:hAnsi="Cambria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124FC"/>
    <w:rPr>
      <w:rFonts w:ascii="Calibri" w:hAnsi="Calibri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8124FC"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8124FC"/>
    <w:rPr>
      <w:rFonts w:ascii="Calibri" w:hAnsi="Calibri" w:cs="Times New Roman"/>
      <w:i/>
      <w:iCs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rsid w:val="005626D5"/>
    <w:pPr>
      <w:jc w:val="both"/>
    </w:pPr>
    <w:rPr>
      <w:lang w:val="fr-B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5626D5"/>
    <w:pPr>
      <w:shd w:val="clear" w:color="auto" w:fill="000080"/>
    </w:pPr>
    <w:rPr>
      <w:rFonts w:ascii="Tahoma" w:hAnsi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124FC"/>
    <w:rPr>
      <w:rFonts w:cs="Times New Roman"/>
      <w:sz w:val="2"/>
      <w:lang w:val="fr-FR" w:eastAsia="fr-FR"/>
    </w:rPr>
  </w:style>
  <w:style w:type="character" w:styleId="Lienhypertexte">
    <w:name w:val="Hyperlink"/>
    <w:basedOn w:val="Policepardfaut"/>
    <w:uiPriority w:val="99"/>
    <w:rsid w:val="005626D5"/>
    <w:rPr>
      <w:rFonts w:ascii="Verdana" w:hAnsi="Verdana" w:cs="Times New Roman"/>
      <w:color w:val="0000FF"/>
      <w:u w:val="none"/>
      <w:effect w:val="none"/>
    </w:rPr>
  </w:style>
  <w:style w:type="paragraph" w:styleId="Listepuces">
    <w:name w:val="List Bullet"/>
    <w:basedOn w:val="Normal"/>
    <w:autoRedefine/>
    <w:uiPriority w:val="99"/>
    <w:rsid w:val="00062C16"/>
    <w:pPr>
      <w:numPr>
        <w:ilvl w:val="1"/>
        <w:numId w:val="1"/>
      </w:numPr>
      <w:tabs>
        <w:tab w:val="clear" w:pos="360"/>
        <w:tab w:val="num" w:pos="792"/>
      </w:tabs>
      <w:ind w:left="792" w:hanging="432"/>
    </w:pPr>
  </w:style>
  <w:style w:type="character" w:styleId="Lienhypertextesuivivisit">
    <w:name w:val="FollowedHyperlink"/>
    <w:basedOn w:val="Policepardfaut"/>
    <w:uiPriority w:val="99"/>
    <w:rsid w:val="005626D5"/>
    <w:rPr>
      <w:rFonts w:cs="Times New Roman"/>
      <w:color w:val="800080"/>
      <w:u w:val="single"/>
    </w:rPr>
  </w:style>
  <w:style w:type="paragraph" w:customStyle="1" w:styleId="Introduction">
    <w:name w:val="Introduction"/>
    <w:rsid w:val="00B734F5"/>
    <w:pPr>
      <w:spacing w:after="120"/>
      <w:ind w:firstLine="709"/>
      <w:jc w:val="both"/>
    </w:pPr>
    <w:rPr>
      <w:rFonts w:ascii="Comic Sans MS" w:hAnsi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99"/>
    <w:qFormat/>
    <w:rsid w:val="002223D1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rsid w:val="00EB3C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8124FC"/>
    <w:rPr>
      <w:rFonts w:cs="Times New Roman"/>
      <w:sz w:val="2"/>
      <w:lang w:val="fr-FR" w:eastAsia="fr-FR"/>
    </w:rPr>
  </w:style>
  <w:style w:type="paragraph" w:customStyle="1" w:styleId="msolistparagraph0">
    <w:name w:val="msolistparagraph"/>
    <w:basedOn w:val="Normal"/>
    <w:uiPriority w:val="99"/>
    <w:rsid w:val="00B24DC9"/>
    <w:pPr>
      <w:ind w:left="720"/>
    </w:pPr>
    <w:rPr>
      <w:szCs w:val="24"/>
    </w:rPr>
  </w:style>
  <w:style w:type="character" w:styleId="Marquedecommentaire">
    <w:name w:val="annotation reference"/>
    <w:basedOn w:val="Policepardfaut"/>
    <w:uiPriority w:val="99"/>
    <w:semiHidden/>
    <w:rsid w:val="00EF1D7E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EF1D7E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EF1D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8124FC"/>
    <w:rPr>
      <w:b/>
      <w:bCs/>
    </w:rPr>
  </w:style>
  <w:style w:type="paragraph" w:styleId="Textebrut">
    <w:name w:val="Plain Text"/>
    <w:basedOn w:val="Normal"/>
    <w:link w:val="TextebrutCar"/>
    <w:uiPriority w:val="99"/>
    <w:semiHidden/>
    <w:unhideWhenUsed/>
    <w:rsid w:val="000B25E8"/>
    <w:rPr>
      <w:rFonts w:ascii="Consolas" w:eastAsiaTheme="minorHAnsi" w:hAnsi="Consolas" w:cs="Consolas"/>
      <w:sz w:val="21"/>
      <w:szCs w:val="21"/>
      <w:lang w:val="fr-BE" w:eastAsia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0B25E8"/>
    <w:rPr>
      <w:rFonts w:ascii="Consolas" w:eastAsiaTheme="minorHAnsi" w:hAnsi="Consolas" w:cs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54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2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9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07">
          <w:marLeft w:val="4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0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365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 qui s’est dit lors de la réunion du 14 décembre 2004</vt:lpstr>
    </vt:vector>
  </TitlesOfParts>
  <Company>Seneffe Interactive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qui s’est dit lors de la réunion du 14 décembre 2004</dc:title>
  <dc:creator>CAL</dc:creator>
  <cp:lastModifiedBy>Valérie Deman</cp:lastModifiedBy>
  <cp:revision>4</cp:revision>
  <cp:lastPrinted>2014-12-12T13:07:00Z</cp:lastPrinted>
  <dcterms:created xsi:type="dcterms:W3CDTF">2017-01-25T08:25:00Z</dcterms:created>
  <dcterms:modified xsi:type="dcterms:W3CDTF">2017-01-25T10:19:00Z</dcterms:modified>
</cp:coreProperties>
</file>