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E37" w:rsidRDefault="003F2E37" w:rsidP="003F2E37">
      <w:pPr>
        <w:jc w:val="center"/>
        <w:outlineLvl w:val="0"/>
      </w:pPr>
      <w:bookmarkStart w:id="0" w:name="_GoBack"/>
      <w:bookmarkEnd w:id="0"/>
      <w:r>
        <w:rPr>
          <w:b/>
          <w:bCs/>
          <w:u w:val="single"/>
        </w:rPr>
        <w:t>Ce qui s’est dit lors de la réunion du 1</w:t>
      </w:r>
      <w:r w:rsidR="003C388F">
        <w:rPr>
          <w:b/>
          <w:bCs/>
          <w:u w:val="single"/>
        </w:rPr>
        <w:t>1</w:t>
      </w:r>
      <w:r>
        <w:rPr>
          <w:b/>
          <w:bCs/>
          <w:u w:val="single"/>
        </w:rPr>
        <w:t xml:space="preserve"> septembre 201</w:t>
      </w:r>
      <w:r w:rsidR="003C388F">
        <w:rPr>
          <w:b/>
          <w:bCs/>
          <w:u w:val="single"/>
        </w:rPr>
        <w:t>8</w:t>
      </w:r>
    </w:p>
    <w:p w:rsidR="003F2E37" w:rsidRDefault="003F2E37" w:rsidP="003F2E37">
      <w:pPr>
        <w:jc w:val="center"/>
        <w:outlineLvl w:val="0"/>
      </w:pPr>
      <w:proofErr w:type="gramStart"/>
      <w:r>
        <w:rPr>
          <w:b/>
          <w:bCs/>
          <w:u w:val="single"/>
        </w:rPr>
        <w:t>de</w:t>
      </w:r>
      <w:proofErr w:type="gramEnd"/>
      <w:r>
        <w:rPr>
          <w:b/>
          <w:bCs/>
          <w:u w:val="single"/>
        </w:rPr>
        <w:t xml:space="preserve"> la Commission Sécurité-Environnement du Parc Industriel de </w:t>
      </w:r>
      <w:proofErr w:type="spellStart"/>
      <w:r>
        <w:rPr>
          <w:b/>
          <w:bCs/>
          <w:u w:val="single"/>
        </w:rPr>
        <w:t>Feluy</w:t>
      </w:r>
      <w:proofErr w:type="spellEnd"/>
    </w:p>
    <w:p w:rsidR="003F2E37" w:rsidRDefault="003F2E37" w:rsidP="003F2E37">
      <w:pPr>
        <w:jc w:val="both"/>
      </w:pPr>
      <w:r>
        <w:t> </w:t>
      </w:r>
    </w:p>
    <w:p w:rsidR="003F2E37" w:rsidRPr="008014CF" w:rsidRDefault="003F2E37" w:rsidP="008014CF">
      <w:pPr>
        <w:spacing w:after="120"/>
        <w:jc w:val="both"/>
        <w:rPr>
          <w:b/>
          <w:bCs/>
          <w:u w:val="single"/>
        </w:rPr>
      </w:pPr>
      <w:r>
        <w:rPr>
          <w:b/>
          <w:bCs/>
          <w:u w:val="single"/>
        </w:rPr>
        <w:t>Présentation du rapport « Environnement autour de la zone i</w:t>
      </w:r>
      <w:r w:rsidR="003C388F">
        <w:rPr>
          <w:b/>
          <w:bCs/>
          <w:u w:val="single"/>
        </w:rPr>
        <w:t xml:space="preserve">ndustrielle de </w:t>
      </w:r>
      <w:proofErr w:type="spellStart"/>
      <w:r w:rsidR="003C388F">
        <w:rPr>
          <w:b/>
          <w:bCs/>
          <w:u w:val="single"/>
        </w:rPr>
        <w:t>Feluy</w:t>
      </w:r>
      <w:proofErr w:type="spellEnd"/>
      <w:r w:rsidR="003C388F">
        <w:rPr>
          <w:b/>
          <w:bCs/>
          <w:u w:val="single"/>
        </w:rPr>
        <w:t xml:space="preserve"> – Etat 2017 </w:t>
      </w:r>
      <w:r>
        <w:rPr>
          <w:b/>
          <w:bCs/>
          <w:u w:val="single"/>
        </w:rPr>
        <w:t>»</w:t>
      </w:r>
    </w:p>
    <w:p w:rsidR="003F2E37" w:rsidRDefault="003F2E37" w:rsidP="008014CF">
      <w:pPr>
        <w:spacing w:after="120"/>
        <w:jc w:val="both"/>
      </w:pPr>
      <w:r>
        <w:t xml:space="preserve">A l’initiative d’entreprises sises dans le zoning de </w:t>
      </w:r>
      <w:proofErr w:type="spellStart"/>
      <w:r>
        <w:t>Feluy</w:t>
      </w:r>
      <w:proofErr w:type="spellEnd"/>
      <w:r>
        <w:t xml:space="preserve">, un état de l’environnement est réalisé depuis 1992. Les campagnes de mesures (effectuées par des laboratoires agréés) concernent l’air, les eaux de surface et le bruit. Ces campagnes, bien qu’elles ne soient pas permanentes, apportent des informations quant à l’environnement autour de ce zoning. Un document de synthèse a été rédigé par M. </w:t>
      </w:r>
      <w:proofErr w:type="spellStart"/>
      <w:r>
        <w:t>Renzoni</w:t>
      </w:r>
      <w:proofErr w:type="spellEnd"/>
      <w:r>
        <w:t xml:space="preserve"> (Université de Liège) sur base des rapports établis par les laboratoires agréés ainsi que sur les renseignements fournis par les entreprises (tonnages des produits, émissions, trafic).</w:t>
      </w:r>
    </w:p>
    <w:p w:rsidR="003F2E37" w:rsidRDefault="003F2E37" w:rsidP="008014CF">
      <w:pPr>
        <w:spacing w:after="120"/>
        <w:jc w:val="both"/>
      </w:pPr>
      <w:r>
        <w:t xml:space="preserve">L’occasion a une nouvelle fois été donnée aux membres de la Commission de débattre de la méthodologie appliquée pour chaque campagne de mesures, des résultats obtenus et de leur présentation. </w:t>
      </w:r>
    </w:p>
    <w:p w:rsidR="003F2E37" w:rsidRDefault="003F2E37" w:rsidP="008014CF">
      <w:pPr>
        <w:spacing w:after="120"/>
        <w:jc w:val="both"/>
      </w:pPr>
      <w:r>
        <w:t xml:space="preserve">Le rapport peut être consulté par tout citoyen intéressé au Service Environnement de la Commune de Seneffe et de la Commune d’Ecaussinnes ainsi que sur les sites internet des deux communes, à savoir </w:t>
      </w:r>
      <w:hyperlink r:id="rId6" w:history="1">
        <w:r>
          <w:rPr>
            <w:rStyle w:val="Lienhypertexte"/>
          </w:rPr>
          <w:t>www.seneffe.be</w:t>
        </w:r>
      </w:hyperlink>
      <w:r>
        <w:t xml:space="preserve"> et </w:t>
      </w:r>
      <w:hyperlink r:id="rId7" w:history="1">
        <w:r>
          <w:rPr>
            <w:rStyle w:val="Lienhypertexte"/>
          </w:rPr>
          <w:t>www.ecaussinnes.be</w:t>
        </w:r>
      </w:hyperlink>
      <w:r>
        <w:t>.</w:t>
      </w:r>
    </w:p>
    <w:p w:rsidR="003F2E37" w:rsidRDefault="003F2E37" w:rsidP="003F2E37">
      <w:pPr>
        <w:jc w:val="both"/>
      </w:pPr>
    </w:p>
    <w:p w:rsidR="00875773" w:rsidRDefault="00875773" w:rsidP="00875773">
      <w:pPr>
        <w:jc w:val="center"/>
      </w:pPr>
      <w:r>
        <w:t>Pour la Commission,</w:t>
      </w:r>
    </w:p>
    <w:p w:rsidR="00875773" w:rsidRDefault="00875773" w:rsidP="00875773">
      <w:pPr>
        <w:jc w:val="both"/>
      </w:pPr>
      <w:r>
        <w:t> </w:t>
      </w:r>
    </w:p>
    <w:p w:rsidR="00875773" w:rsidRDefault="00875773" w:rsidP="00875773">
      <w:pPr>
        <w:jc w:val="both"/>
      </w:pPr>
      <w:r>
        <w:t> </w:t>
      </w:r>
    </w:p>
    <w:p w:rsidR="00875773" w:rsidRPr="00496865" w:rsidRDefault="00875773" w:rsidP="00875773">
      <w:pPr>
        <w:jc w:val="both"/>
        <w:rPr>
          <w:lang w:val="nl-NL"/>
        </w:rPr>
      </w:pPr>
      <w:r w:rsidRPr="00496865">
        <w:rPr>
          <w:lang w:val="nl-NL"/>
        </w:rPr>
        <w:t>M</w:t>
      </w:r>
      <w:r>
        <w:rPr>
          <w:lang w:val="nl-NL"/>
        </w:rPr>
        <w:t xml:space="preserve">me </w:t>
      </w:r>
      <w:r w:rsidR="003C388F">
        <w:rPr>
          <w:lang w:val="nl-NL"/>
        </w:rPr>
        <w:t>V. Deman</w:t>
      </w:r>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r>
        <w:rPr>
          <w:lang w:val="nl-NL"/>
        </w:rPr>
        <w:t>Benjelloun</w:t>
      </w:r>
    </w:p>
    <w:p w:rsidR="00875773" w:rsidRPr="00CE7EF6" w:rsidRDefault="00875773" w:rsidP="00875773">
      <w:pPr>
        <w:jc w:val="both"/>
      </w:pPr>
      <w:r>
        <w:t>Rapporteur</w:t>
      </w:r>
      <w:r>
        <w:tab/>
      </w:r>
      <w:r>
        <w:tab/>
      </w:r>
      <w:r>
        <w:tab/>
      </w:r>
      <w:r>
        <w:tab/>
      </w:r>
      <w:r>
        <w:tab/>
      </w:r>
      <w:r>
        <w:tab/>
      </w:r>
      <w:r>
        <w:tab/>
      </w:r>
      <w:r>
        <w:tab/>
        <w:t xml:space="preserve">Président </w:t>
      </w:r>
    </w:p>
    <w:p w:rsidR="00875773" w:rsidRDefault="00875773" w:rsidP="00875773">
      <w:pPr>
        <w:jc w:val="both"/>
        <w:rPr>
          <w:color w:val="4F81BD"/>
        </w:rPr>
      </w:pPr>
    </w:p>
    <w:p w:rsidR="00875773" w:rsidRDefault="00875773" w:rsidP="00875773">
      <w:pPr>
        <w:jc w:val="both"/>
      </w:pPr>
    </w:p>
    <w:p w:rsidR="008014CF" w:rsidRPr="00C46E37" w:rsidRDefault="008014CF" w:rsidP="00875773"/>
    <w:p w:rsidR="008014CF" w:rsidRPr="008014CF" w:rsidRDefault="008014CF" w:rsidP="008014CF">
      <w:pPr>
        <w:rPr>
          <w:b/>
          <w:bCs/>
          <w:u w:val="single"/>
        </w:rPr>
      </w:pPr>
    </w:p>
    <w:sectPr w:rsidR="008014CF" w:rsidRPr="008014CF" w:rsidSect="00315F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7002D5"/>
    <w:multiLevelType w:val="hybridMultilevel"/>
    <w:tmpl w:val="135AABFC"/>
    <w:lvl w:ilvl="0" w:tplc="028E3A7C">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AEB"/>
    <w:rsid w:val="00124A55"/>
    <w:rsid w:val="00315FD8"/>
    <w:rsid w:val="003C388F"/>
    <w:rsid w:val="003F2E37"/>
    <w:rsid w:val="008014CF"/>
    <w:rsid w:val="00875773"/>
    <w:rsid w:val="00D50AEB"/>
    <w:rsid w:val="00E3787E"/>
    <w:rsid w:val="00FC4F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E37"/>
    <w:pPr>
      <w:spacing w:after="0" w:line="240" w:lineRule="auto"/>
    </w:pPr>
    <w:rPr>
      <w:rFonts w:ascii="Times New Roman" w:eastAsia="Times New Roman" w:hAnsi="Times New Roman" w:cs="Times New Roman"/>
      <w:sz w:val="24"/>
      <w:szCs w:val="24"/>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unhideWhenUsed/>
    <w:rsid w:val="003F2E37"/>
    <w:rPr>
      <w:color w:val="0000FF"/>
      <w:u w:val="single"/>
    </w:rPr>
  </w:style>
  <w:style w:type="paragraph" w:styleId="Paragraphedeliste">
    <w:name w:val="List Paragraph"/>
    <w:basedOn w:val="Normal"/>
    <w:uiPriority w:val="34"/>
    <w:qFormat/>
    <w:rsid w:val="003F2E37"/>
    <w:pPr>
      <w:ind w:left="708"/>
    </w:pPr>
    <w:rPr>
      <w:szCs w:val="20"/>
      <w:lang w:val="fr-FR" w:eastAsia="fr-FR"/>
    </w:rPr>
  </w:style>
  <w:style w:type="paragraph" w:styleId="NormalWeb">
    <w:name w:val="Normal (Web)"/>
    <w:basedOn w:val="Normal"/>
    <w:uiPriority w:val="99"/>
    <w:unhideWhenUsed/>
    <w:rsid w:val="008014CF"/>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E37"/>
    <w:pPr>
      <w:spacing w:after="0" w:line="240" w:lineRule="auto"/>
    </w:pPr>
    <w:rPr>
      <w:rFonts w:ascii="Times New Roman" w:eastAsia="Times New Roman" w:hAnsi="Times New Roman" w:cs="Times New Roman"/>
      <w:sz w:val="24"/>
      <w:szCs w:val="24"/>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unhideWhenUsed/>
    <w:rsid w:val="003F2E37"/>
    <w:rPr>
      <w:color w:val="0000FF"/>
      <w:u w:val="single"/>
    </w:rPr>
  </w:style>
  <w:style w:type="paragraph" w:styleId="Paragraphedeliste">
    <w:name w:val="List Paragraph"/>
    <w:basedOn w:val="Normal"/>
    <w:uiPriority w:val="34"/>
    <w:qFormat/>
    <w:rsid w:val="003F2E37"/>
    <w:pPr>
      <w:ind w:left="708"/>
    </w:pPr>
    <w:rPr>
      <w:szCs w:val="20"/>
      <w:lang w:val="fr-FR" w:eastAsia="fr-FR"/>
    </w:rPr>
  </w:style>
  <w:style w:type="paragraph" w:styleId="NormalWeb">
    <w:name w:val="Normal (Web)"/>
    <w:basedOn w:val="Normal"/>
    <w:uiPriority w:val="99"/>
    <w:unhideWhenUsed/>
    <w:rsid w:val="008014C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905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caussinne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effe.b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1203</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ALPHONSE</dc:creator>
  <cp:lastModifiedBy>Nora Benjelloun</cp:lastModifiedBy>
  <cp:revision>2</cp:revision>
  <dcterms:created xsi:type="dcterms:W3CDTF">2019-06-07T08:40:00Z</dcterms:created>
  <dcterms:modified xsi:type="dcterms:W3CDTF">2019-06-07T08:40:00Z</dcterms:modified>
</cp:coreProperties>
</file>